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36" w:rsidRDefault="00CF4938" w:rsidP="00A64795">
      <w:pPr>
        <w:spacing w:line="578" w:lineRule="exact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事业单位法人</w:t>
      </w:r>
      <w:r w:rsidR="008C6036" w:rsidRPr="008C6DFD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年度报告</w:t>
      </w:r>
      <w:r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服务指南</w:t>
      </w:r>
    </w:p>
    <w:p w:rsidR="00012965" w:rsidRPr="008C6DFD" w:rsidRDefault="00012965" w:rsidP="008C6DFD">
      <w:pPr>
        <w:spacing w:line="578" w:lineRule="exact"/>
        <w:ind w:firstLineChars="200" w:firstLine="883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</w:p>
    <w:p w:rsidR="008C6036" w:rsidRPr="008C6DFD" w:rsidRDefault="008C6036" w:rsidP="008C6DFD">
      <w:pPr>
        <w:spacing w:line="578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C6DFD">
        <w:rPr>
          <w:rFonts w:ascii="仿宋_GB2312" w:eastAsia="仿宋_GB2312" w:hint="eastAsia"/>
          <w:bCs/>
          <w:kern w:val="0"/>
          <w:sz w:val="32"/>
          <w:szCs w:val="32"/>
        </w:rPr>
        <w:t>一、适用范围</w:t>
      </w:r>
      <w:r w:rsidRPr="008C6DFD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8C6036" w:rsidRDefault="008C6036" w:rsidP="008C6DFD">
      <w:pPr>
        <w:spacing w:line="578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C6DFD">
        <w:rPr>
          <w:rFonts w:ascii="仿宋_GB2312" w:eastAsia="仿宋_GB2312" w:hint="eastAsia"/>
          <w:kern w:val="0"/>
          <w:sz w:val="32"/>
          <w:szCs w:val="32"/>
        </w:rPr>
        <w:t>本指南适用于事业单位报送并公示事业单位法人年度报告。</w:t>
      </w:r>
    </w:p>
    <w:p w:rsidR="00012965" w:rsidRPr="008C6DFD" w:rsidRDefault="00012965" w:rsidP="008C6DFD">
      <w:pPr>
        <w:spacing w:line="578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8C6036" w:rsidRPr="008C6DFD" w:rsidRDefault="008C6036" w:rsidP="008C6DFD">
      <w:pPr>
        <w:spacing w:line="578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C6DFD">
        <w:rPr>
          <w:rFonts w:ascii="仿宋_GB2312" w:eastAsia="仿宋_GB2312" w:hint="eastAsia"/>
          <w:bCs/>
          <w:kern w:val="0"/>
          <w:sz w:val="32"/>
          <w:szCs w:val="32"/>
        </w:rPr>
        <w:t>二、办事条件</w:t>
      </w:r>
    </w:p>
    <w:p w:rsidR="008C6036" w:rsidRPr="008C6DFD" w:rsidRDefault="008C6036" w:rsidP="008C6DFD">
      <w:pPr>
        <w:spacing w:line="578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C6DFD">
        <w:rPr>
          <w:rFonts w:ascii="仿宋_GB2312" w:eastAsia="仿宋_GB2312" w:hint="eastAsia"/>
          <w:kern w:val="0"/>
          <w:sz w:val="32"/>
          <w:szCs w:val="32"/>
        </w:rPr>
        <w:t>经核准登记的事业单位都应当于每年1月1日至3月31日，报送上一年度执行《事业单位登记管理暂行条例》及</w:t>
      </w:r>
      <w:r w:rsidR="002077AE">
        <w:rPr>
          <w:rFonts w:ascii="仿宋_GB2312" w:eastAsia="仿宋_GB2312" w:hint="eastAsia"/>
          <w:kern w:val="0"/>
          <w:sz w:val="32"/>
          <w:szCs w:val="32"/>
        </w:rPr>
        <w:t>《</w:t>
      </w:r>
      <w:r w:rsidRPr="008C6DFD">
        <w:rPr>
          <w:rFonts w:ascii="仿宋_GB2312" w:eastAsia="仿宋_GB2312" w:hint="eastAsia"/>
          <w:kern w:val="0"/>
          <w:sz w:val="32"/>
          <w:szCs w:val="32"/>
        </w:rPr>
        <w:t>实施细则</w:t>
      </w:r>
      <w:r w:rsidR="002077AE">
        <w:rPr>
          <w:rFonts w:ascii="仿宋_GB2312" w:eastAsia="仿宋_GB2312" w:hint="eastAsia"/>
          <w:kern w:val="0"/>
          <w:sz w:val="32"/>
          <w:szCs w:val="32"/>
        </w:rPr>
        <w:t>》</w:t>
      </w:r>
      <w:r w:rsidRPr="008C6DFD">
        <w:rPr>
          <w:rFonts w:ascii="仿宋_GB2312" w:eastAsia="仿宋_GB2312" w:hint="eastAsia"/>
          <w:kern w:val="0"/>
          <w:sz w:val="32"/>
          <w:szCs w:val="32"/>
        </w:rPr>
        <w:t>情况的年度报告，并向社会公示。</w:t>
      </w:r>
    </w:p>
    <w:p w:rsidR="008C6036" w:rsidRPr="008C6DFD" w:rsidRDefault="008C6036" w:rsidP="008C6DFD">
      <w:pPr>
        <w:spacing w:line="578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8C6036" w:rsidRPr="008C6DFD" w:rsidRDefault="00F35149" w:rsidP="008C6DFD">
      <w:pPr>
        <w:spacing w:line="578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三、</w:t>
      </w:r>
      <w:r w:rsidR="008C6036" w:rsidRPr="008C6DFD">
        <w:rPr>
          <w:rFonts w:ascii="仿宋_GB2312" w:eastAsia="仿宋_GB2312" w:hint="eastAsia"/>
          <w:bCs/>
          <w:kern w:val="0"/>
          <w:sz w:val="32"/>
          <w:szCs w:val="32"/>
        </w:rPr>
        <w:t>办理流程</w:t>
      </w:r>
      <w:r w:rsidR="008C6036" w:rsidRPr="008C6DFD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8C6036" w:rsidRPr="008C6DFD" w:rsidRDefault="008C6036" w:rsidP="008C6DFD">
      <w:pPr>
        <w:spacing w:line="578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C6DFD">
        <w:rPr>
          <w:rFonts w:ascii="仿宋_GB2312" w:eastAsia="仿宋_GB2312" w:hint="eastAsia"/>
          <w:kern w:val="0"/>
          <w:sz w:val="32"/>
          <w:szCs w:val="32"/>
        </w:rPr>
        <w:t>（一）报送。事业单位通过“事业单位法人登记管理系统”提交年度报告。涉密事业单位应书面向登记管理机关报送年度报告。</w:t>
      </w:r>
    </w:p>
    <w:p w:rsidR="008C6036" w:rsidRPr="008C6DFD" w:rsidRDefault="008C6036" w:rsidP="008C6DFD">
      <w:pPr>
        <w:spacing w:line="578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C6DFD">
        <w:rPr>
          <w:rFonts w:ascii="仿宋_GB2312" w:eastAsia="仿宋_GB2312" w:hint="eastAsia"/>
          <w:kern w:val="0"/>
          <w:sz w:val="32"/>
          <w:szCs w:val="32"/>
        </w:rPr>
        <w:t>（二）公示。《事业单位法人年度报告书》内容将在“石家庄市鹿泉区机构编制网”上进行公示。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1E5014" w:rsidRPr="008C6DFD" w:rsidRDefault="00B32506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四、</w:t>
      </w:r>
      <w:r w:rsidR="001E5014" w:rsidRPr="008C6DFD">
        <w:rPr>
          <w:rFonts w:ascii="仿宋_GB2312" w:eastAsia="仿宋_GB2312" w:hAnsi="黑体" w:cs="宋体" w:hint="eastAsia"/>
          <w:kern w:val="0"/>
          <w:sz w:val="32"/>
          <w:szCs w:val="32"/>
        </w:rPr>
        <w:t>申请材料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（一）年度报告材料清单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2621"/>
        <w:gridCol w:w="992"/>
        <w:gridCol w:w="3616"/>
      </w:tblGrid>
      <w:tr w:rsidR="001E5014" w:rsidRPr="008C6DFD" w:rsidTr="006371E7">
        <w:trPr>
          <w:trHeight w:val="792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0A721F" w:rsidP="000A721F">
            <w:pPr>
              <w:spacing w:line="578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A721F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1E5014" w:rsidP="000A721F">
            <w:pPr>
              <w:spacing w:line="578" w:lineRule="exact"/>
              <w:ind w:firstLineChars="250" w:firstLine="60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A721F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1E5014" w:rsidP="000A721F">
            <w:pPr>
              <w:spacing w:line="578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A721F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原件/</w:t>
            </w:r>
            <w:r w:rsidR="000A721F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复印件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1E5014" w:rsidP="00E826BC">
            <w:pPr>
              <w:spacing w:line="578" w:lineRule="exact"/>
              <w:ind w:firstLineChars="450" w:firstLine="108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A721F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要 求</w:t>
            </w:r>
          </w:p>
        </w:tc>
      </w:tr>
      <w:tr w:rsidR="001E5014" w:rsidRPr="008C6DFD" w:rsidTr="006371E7">
        <w:trPr>
          <w:trHeight w:val="1009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1E5014" w:rsidP="00ED1773">
            <w:pPr>
              <w:spacing w:line="578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A721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ED1773" w:rsidRDefault="001E5014" w:rsidP="000A721F">
            <w:pPr>
              <w:spacing w:line="578" w:lineRule="exact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 w:rsidRPr="00ED1773"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《事业单位法人年度报告书》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ED1773" w:rsidP="00ED1773">
            <w:pPr>
              <w:spacing w:line="578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原件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1E5014" w:rsidP="000A721F">
            <w:pPr>
              <w:spacing w:line="578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A721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登录“事业单位法人年度报告公示系统”填写后下载打印</w:t>
            </w:r>
          </w:p>
        </w:tc>
      </w:tr>
      <w:tr w:rsidR="001E5014" w:rsidRPr="008C6DFD" w:rsidTr="0046176E">
        <w:trPr>
          <w:trHeight w:val="973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1E5014" w:rsidP="00365378">
            <w:pPr>
              <w:spacing w:line="578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A721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6371E7" w:rsidRDefault="001E5014" w:rsidP="00365378">
            <w:pPr>
              <w:spacing w:line="578" w:lineRule="exact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 w:rsidRPr="006371E7"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上一年度年末的资产负债表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1E5014" w:rsidP="00365378">
            <w:pPr>
              <w:spacing w:line="578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A721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原件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1E5014" w:rsidP="00365378">
            <w:pPr>
              <w:spacing w:line="578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A721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加盖本单位财务专用章</w:t>
            </w:r>
          </w:p>
        </w:tc>
      </w:tr>
      <w:tr w:rsidR="001E5014" w:rsidRPr="008C6DFD" w:rsidTr="00126759">
        <w:trPr>
          <w:trHeight w:val="107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1E5014" w:rsidP="00126759">
            <w:pPr>
              <w:spacing w:line="578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A721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126759" w:rsidRDefault="001E5014" w:rsidP="006371E7">
            <w:pPr>
              <w:spacing w:line="578" w:lineRule="exact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 w:rsidRPr="00126759"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有关资质认可或者执业许可证明文件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1E5014" w:rsidP="006371E7">
            <w:pPr>
              <w:spacing w:line="578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A721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1E5014" w:rsidP="006371E7">
            <w:pPr>
              <w:spacing w:line="578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A721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业务范围不涉及资质认可事项或者执业许可事项的不提交</w:t>
            </w:r>
          </w:p>
        </w:tc>
      </w:tr>
      <w:tr w:rsidR="001E5014" w:rsidRPr="008C6DFD" w:rsidTr="00126759">
        <w:trPr>
          <w:trHeight w:val="1175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126759" w:rsidP="00126759">
            <w:pPr>
              <w:spacing w:line="578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126759" w:rsidRDefault="001E5014" w:rsidP="00126759">
            <w:pPr>
              <w:spacing w:line="578" w:lineRule="exact"/>
              <w:rPr>
                <w:rFonts w:ascii="楷体_GB2312" w:eastAsia="楷体_GB2312" w:cs="宋体"/>
                <w:kern w:val="0"/>
                <w:sz w:val="24"/>
                <w:szCs w:val="24"/>
              </w:rPr>
            </w:pPr>
            <w:r w:rsidRPr="00126759"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登记管理机关要求提交的其他相关文件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1E5014" w:rsidP="000A721F">
            <w:pPr>
              <w:spacing w:line="578" w:lineRule="exact"/>
              <w:ind w:firstLineChars="200" w:firstLine="48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A721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014" w:rsidRPr="000A721F" w:rsidRDefault="001E5014" w:rsidP="00126759">
            <w:pPr>
              <w:spacing w:line="578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A721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需上传经举办单位</w:t>
            </w:r>
            <w:r w:rsidR="0012675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签署审查意见并</w:t>
            </w:r>
            <w:r w:rsidRPr="000A721F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盖章的《事业单位法人年度报告书》原件</w:t>
            </w:r>
          </w:p>
        </w:tc>
      </w:tr>
    </w:tbl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（二）年度报告材料提交</w:t>
      </w:r>
    </w:p>
    <w:p w:rsidR="001E5014" w:rsidRPr="008C6DFD" w:rsidRDefault="001E5014" w:rsidP="002D1269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事业单位需通过专用光盘（或二维码图片）登录“事业单位法人年度报告公示系统”</w:t>
      </w:r>
      <w:r w:rsidR="002D1269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2D1269" w:rsidRPr="002D1269">
        <w:rPr>
          <w:rFonts w:ascii="仿宋_GB2312" w:eastAsia="仿宋_GB2312" w:cs="宋体" w:hint="eastAsia"/>
          <w:kern w:val="0"/>
          <w:sz w:val="32"/>
          <w:szCs w:val="32"/>
        </w:rPr>
        <w:t xml:space="preserve"> 下载</w:t>
      </w:r>
      <w:r w:rsidR="002D1269">
        <w:rPr>
          <w:rFonts w:ascii="仿宋_GB2312" w:eastAsia="仿宋_GB2312" w:cs="宋体" w:hint="eastAsia"/>
          <w:kern w:val="0"/>
          <w:sz w:val="32"/>
          <w:szCs w:val="32"/>
        </w:rPr>
        <w:t>填报</w:t>
      </w:r>
      <w:r w:rsidR="002D1269" w:rsidRPr="002D1269">
        <w:rPr>
          <w:rFonts w:ascii="仿宋_GB2312" w:eastAsia="仿宋_GB2312" w:cs="宋体" w:hint="eastAsia"/>
          <w:kern w:val="0"/>
          <w:sz w:val="32"/>
          <w:szCs w:val="32"/>
        </w:rPr>
        <w:t>《事业单位法人年度报告书》</w:t>
      </w:r>
      <w:r w:rsidR="002D1269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2D1269" w:rsidRPr="002D1269">
        <w:rPr>
          <w:rFonts w:ascii="仿宋_GB2312" w:eastAsia="仿宋_GB2312" w:cs="宋体" w:hint="eastAsia"/>
          <w:kern w:val="0"/>
          <w:sz w:val="32"/>
          <w:szCs w:val="32"/>
        </w:rPr>
        <w:t>经举办单位签署审查意见并用章后，</w:t>
      </w:r>
      <w:r w:rsidR="002D1269">
        <w:rPr>
          <w:rFonts w:ascii="仿宋_GB2312" w:eastAsia="仿宋_GB2312" w:cs="宋体" w:hint="eastAsia"/>
          <w:kern w:val="0"/>
          <w:sz w:val="32"/>
          <w:szCs w:val="32"/>
        </w:rPr>
        <w:t>再次登陆</w:t>
      </w:r>
      <w:r w:rsidR="002D1269" w:rsidRPr="008C6DFD">
        <w:rPr>
          <w:rFonts w:ascii="仿宋_GB2312" w:eastAsia="仿宋_GB2312" w:cs="宋体" w:hint="eastAsia"/>
          <w:kern w:val="0"/>
          <w:sz w:val="32"/>
          <w:szCs w:val="32"/>
        </w:rPr>
        <w:t>“事业单位法人年度报告公示系统”</w:t>
      </w:r>
      <w:r w:rsidR="002D1269">
        <w:rPr>
          <w:rFonts w:ascii="仿宋_GB2312" w:eastAsia="仿宋_GB2312" w:cs="宋体" w:hint="eastAsia"/>
          <w:kern w:val="0"/>
          <w:sz w:val="32"/>
          <w:szCs w:val="32"/>
        </w:rPr>
        <w:t>按照要求填报</w:t>
      </w:r>
      <w:r w:rsidRPr="008C6DFD">
        <w:rPr>
          <w:rFonts w:ascii="仿宋_GB2312" w:eastAsia="仿宋_GB2312" w:cs="宋体" w:hint="eastAsia"/>
          <w:kern w:val="0"/>
          <w:sz w:val="32"/>
          <w:szCs w:val="32"/>
        </w:rPr>
        <w:t>提交年度报告。除涉密等特殊情况外，事业单位无需向登记管理机关报送纸质材料，纸质年度报告自行留存，以备后续监督抽查。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涉密事业单位仍向登记管理机关报送纸质年度报告。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（三）《事业单位法人年度报告书》填写说明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1、事证第</w:t>
      </w:r>
      <w:r w:rsidRPr="008C6DFD">
        <w:rPr>
          <w:rFonts w:eastAsia="仿宋_GB2312" w:cs="宋体" w:hint="eastAsia"/>
          <w:kern w:val="0"/>
          <w:sz w:val="32"/>
          <w:szCs w:val="32"/>
        </w:rPr>
        <w:t>    </w:t>
      </w:r>
      <w:r w:rsidRPr="008C6DFD">
        <w:rPr>
          <w:rFonts w:ascii="仿宋_GB2312" w:eastAsia="仿宋_GB2312" w:cs="宋体" w:hint="eastAsia"/>
          <w:kern w:val="0"/>
          <w:sz w:val="32"/>
          <w:szCs w:val="32"/>
        </w:rPr>
        <w:t>号：填写本单位法人证书号；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2、（</w:t>
      </w:r>
      <w:r w:rsidRPr="008C6DFD">
        <w:rPr>
          <w:rFonts w:eastAsia="仿宋_GB2312" w:cs="宋体" w:hint="eastAsia"/>
          <w:kern w:val="0"/>
          <w:sz w:val="32"/>
          <w:szCs w:val="32"/>
        </w:rPr>
        <w:t>   </w:t>
      </w:r>
      <w:r w:rsidRPr="008C6DFD">
        <w:rPr>
          <w:rFonts w:ascii="仿宋_GB2312" w:eastAsia="仿宋_GB2312" w:cs="宋体" w:hint="eastAsia"/>
          <w:kern w:val="0"/>
          <w:sz w:val="32"/>
          <w:szCs w:val="32"/>
        </w:rPr>
        <w:t>）年度：填写上一年。如2016年1月1日至3月31日报送年度报告，应填写（2015）年度；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3、单位名称：填写第一名称，并加盖公章；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4、法定代表人：由法定代表人本人签名；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5、《事业单位法人证书》登载事项：</w:t>
      </w:r>
      <w:r w:rsidR="00744E3C">
        <w:rPr>
          <w:rFonts w:ascii="仿宋_GB2312" w:eastAsia="仿宋_GB2312" w:cs="宋体" w:hint="eastAsia"/>
          <w:kern w:val="0"/>
          <w:sz w:val="32"/>
          <w:szCs w:val="32"/>
        </w:rPr>
        <w:t>由系统自动生成</w:t>
      </w:r>
      <w:r w:rsidRPr="008C6DFD">
        <w:rPr>
          <w:rFonts w:ascii="仿宋_GB2312" w:eastAsia="仿宋_GB2312" w:cs="宋体" w:hint="eastAsia"/>
          <w:kern w:val="0"/>
          <w:sz w:val="32"/>
          <w:szCs w:val="32"/>
        </w:rPr>
        <w:t>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6、资产损益情况：分别填写本单位上一年度资产负债</w:t>
      </w:r>
      <w:r w:rsidRPr="008C6DFD">
        <w:rPr>
          <w:rFonts w:ascii="仿宋_GB2312" w:eastAsia="仿宋_GB2312" w:cs="宋体" w:hint="eastAsia"/>
          <w:kern w:val="0"/>
          <w:sz w:val="32"/>
          <w:szCs w:val="32"/>
        </w:rPr>
        <w:lastRenderedPageBreak/>
        <w:t>表“净资产合计”或“所有者权益合计”科目的数额；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7、网上名称：填写后缀为“.公益”的中文域名，没有的不填写；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8、从业人数：填写实有在职人数，不包括离退休返聘人员、短期临时工等；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9、对《条例》和实施细则有关变更登记规定执行情况：上一年度是否按规定申请了变更登记；变更登记的具体内容及时间；没有的填写“无”；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10、开展业务活动情况：填写上一年度内以下情况</w:t>
      </w:r>
      <w:r w:rsidR="00744E3C">
        <w:rPr>
          <w:rFonts w:ascii="仿宋_GB2312" w:eastAsia="仿宋_GB2312" w:cs="宋体" w:hint="eastAsia"/>
          <w:kern w:val="0"/>
          <w:sz w:val="32"/>
          <w:szCs w:val="32"/>
        </w:rPr>
        <w:t>，字数不少于500字</w:t>
      </w:r>
      <w:r w:rsidRPr="008C6DFD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（1）执行本单位章程的情况；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（2）按照登记的宗旨和业务范围，开展了哪些具体的业务活动；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（3）取得的主要社会效益和经济效益（用数字说明）；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（4）存在的问题、改进措施和下一步工作思路；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（5）其他需要报告的情况。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11、相关资质认可或执业证明文件及有效期：填写本单位业务范围涉及的资质认可或执业许可文件，涉及多项的，应分别填写、并说明有效期；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12、绩效和受奖惩及诉讼投诉情况：“绩效”填写举办单位或有关部门对本单位的绩效考评及结果；“受奖惩”是有关部门对本单位的以奖励和惩处，以及所受奖惩的项目，不包括针对职工个人的奖惩情况；“诉讼投诉情况”填写是否有诉讼及社会投诉及具体内容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lastRenderedPageBreak/>
        <w:t>13、接受捐赠资助及其使用情况：填写本单位接受捐赠资助的数量、方式、使用方向和使用结果等；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14、事业单位委托意见：</w:t>
      </w:r>
      <w:r w:rsidR="00F01F1D">
        <w:rPr>
          <w:rFonts w:ascii="仿宋_GB2312" w:eastAsia="仿宋_GB2312" w:cs="宋体" w:hint="eastAsia"/>
          <w:kern w:val="0"/>
          <w:sz w:val="32"/>
          <w:szCs w:val="32"/>
        </w:rPr>
        <w:t>“兹委托登记管理机关公示我单位年度报告书”；</w:t>
      </w:r>
      <w:r w:rsidRPr="008C6DFD">
        <w:rPr>
          <w:rFonts w:ascii="仿宋_GB2312" w:eastAsia="仿宋_GB2312" w:cs="宋体" w:hint="eastAsia"/>
          <w:kern w:val="0"/>
          <w:sz w:val="32"/>
          <w:szCs w:val="32"/>
        </w:rPr>
        <w:t>法定代表人本人签名，并加盖公章，注明日期；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15、举办单位意见（含保密审查意见）：举办单位应当对事业单位填写的情况认真核查，加盖举办单位公章、注明日期，并根据实际情况选择签署如下意见，情况一：“该年度报告书情况属实，并经保密审查，可以向社会公示。”；情况二：“该年度报告书情况属实，经保密审查不能向社会公示。”（属于情况二的，应该事先与登记管理机关沟通确认）。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16、填表人、联系电话和填报日期：根据实际情况填写，请勿漏填。</w:t>
      </w:r>
    </w:p>
    <w:p w:rsidR="001E5014" w:rsidRPr="008C6DFD" w:rsidRDefault="001E5014" w:rsidP="00F01F1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>注：1、表内涉及的数字栏，一律用阿拉伯数字填写；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8C6DFD">
        <w:rPr>
          <w:rFonts w:ascii="仿宋_GB2312" w:eastAsia="仿宋_GB2312" w:cs="宋体" w:hint="eastAsia"/>
          <w:kern w:val="0"/>
          <w:sz w:val="32"/>
          <w:szCs w:val="32"/>
        </w:rPr>
        <w:t xml:space="preserve">　　</w:t>
      </w:r>
      <w:r w:rsidR="00F01F1D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Pr="008C6DFD">
        <w:rPr>
          <w:rFonts w:ascii="仿宋_GB2312" w:eastAsia="仿宋_GB2312" w:cs="宋体" w:hint="eastAsia"/>
          <w:kern w:val="0"/>
          <w:sz w:val="32"/>
          <w:szCs w:val="32"/>
        </w:rPr>
        <w:t>、填写纸质文件材料应符合耐久性要求，用钢笔、签字笔（蓝黑或碳素墨水）或毛笔填写。书写工整，字迹清楚。</w:t>
      </w:r>
    </w:p>
    <w:p w:rsidR="001E5014" w:rsidRPr="008C6DFD" w:rsidRDefault="001E5014" w:rsidP="008C6DFD">
      <w:pPr>
        <w:spacing w:line="578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274E7C" w:rsidRDefault="00274E7C" w:rsidP="00274E7C">
      <w:pPr>
        <w:ind w:firstLine="645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咨询电话:  0311—82015133</w:t>
      </w:r>
    </w:p>
    <w:p w:rsidR="00274E7C" w:rsidRDefault="00274E7C" w:rsidP="00274E7C">
      <w:pPr>
        <w:ind w:firstLine="645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投诉电话:  0311--82012112</w:t>
      </w:r>
    </w:p>
    <w:p w:rsidR="006D2F05" w:rsidRDefault="006D2F05" w:rsidP="006D2F05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C6036" w:rsidRPr="008C6DFD" w:rsidRDefault="008C6036" w:rsidP="008C6DFD">
      <w:pPr>
        <w:spacing w:line="578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641D5F" w:rsidRPr="008C6DFD" w:rsidRDefault="00641D5F" w:rsidP="008C6DFD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C6DFD" w:rsidRPr="008C6DFD" w:rsidRDefault="008C6DFD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8C6DFD" w:rsidRPr="008C6DFD" w:rsidSect="00641D5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5D" w:rsidRDefault="00E73D5D" w:rsidP="00E95495">
      <w:r>
        <w:separator/>
      </w:r>
    </w:p>
  </w:endnote>
  <w:endnote w:type="continuationSeparator" w:id="0">
    <w:p w:rsidR="00E73D5D" w:rsidRDefault="00E73D5D" w:rsidP="00E9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8772"/>
      <w:docPartObj>
        <w:docPartGallery w:val="Page Numbers (Bottom of Page)"/>
        <w:docPartUnique/>
      </w:docPartObj>
    </w:sdtPr>
    <w:sdtContent>
      <w:p w:rsidR="00E95495" w:rsidRDefault="00C923ED">
        <w:pPr>
          <w:pStyle w:val="a6"/>
          <w:jc w:val="center"/>
        </w:pPr>
        <w:fldSimple w:instr=" PAGE   \* MERGEFORMAT ">
          <w:r w:rsidR="00274E7C" w:rsidRPr="00274E7C">
            <w:rPr>
              <w:noProof/>
              <w:lang w:val="zh-CN"/>
            </w:rPr>
            <w:t>4</w:t>
          </w:r>
        </w:fldSimple>
      </w:p>
    </w:sdtContent>
  </w:sdt>
  <w:p w:rsidR="00E95495" w:rsidRDefault="00E954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5D" w:rsidRDefault="00E73D5D" w:rsidP="00E95495">
      <w:r>
        <w:separator/>
      </w:r>
    </w:p>
  </w:footnote>
  <w:footnote w:type="continuationSeparator" w:id="0">
    <w:p w:rsidR="00E73D5D" w:rsidRDefault="00E73D5D" w:rsidP="00E95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036"/>
    <w:rsid w:val="00012965"/>
    <w:rsid w:val="000A721F"/>
    <w:rsid w:val="00126759"/>
    <w:rsid w:val="001D4DC4"/>
    <w:rsid w:val="001E5014"/>
    <w:rsid w:val="002077AE"/>
    <w:rsid w:val="0026430A"/>
    <w:rsid w:val="00274E7C"/>
    <w:rsid w:val="002D1269"/>
    <w:rsid w:val="00365378"/>
    <w:rsid w:val="0046176E"/>
    <w:rsid w:val="005045D0"/>
    <w:rsid w:val="006371E7"/>
    <w:rsid w:val="00641D5F"/>
    <w:rsid w:val="006D2F05"/>
    <w:rsid w:val="0072406D"/>
    <w:rsid w:val="00744E3C"/>
    <w:rsid w:val="007768CA"/>
    <w:rsid w:val="008C6036"/>
    <w:rsid w:val="008C6DFD"/>
    <w:rsid w:val="008E2CB0"/>
    <w:rsid w:val="00A64795"/>
    <w:rsid w:val="00B32506"/>
    <w:rsid w:val="00BB3BA5"/>
    <w:rsid w:val="00C37283"/>
    <w:rsid w:val="00C923ED"/>
    <w:rsid w:val="00CF4938"/>
    <w:rsid w:val="00D85E45"/>
    <w:rsid w:val="00E05FE8"/>
    <w:rsid w:val="00E73D5D"/>
    <w:rsid w:val="00E818AF"/>
    <w:rsid w:val="00E826BC"/>
    <w:rsid w:val="00E95495"/>
    <w:rsid w:val="00ED1773"/>
    <w:rsid w:val="00EE53D8"/>
    <w:rsid w:val="00F01F1D"/>
    <w:rsid w:val="00F3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036"/>
    <w:rPr>
      <w:b/>
      <w:bCs/>
    </w:rPr>
  </w:style>
  <w:style w:type="paragraph" w:styleId="a4">
    <w:name w:val="Normal (Web)"/>
    <w:basedOn w:val="a"/>
    <w:uiPriority w:val="99"/>
    <w:semiHidden/>
    <w:unhideWhenUsed/>
    <w:rsid w:val="008C6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95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954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5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5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5148">
          <w:marLeft w:val="0"/>
          <w:marRight w:val="0"/>
          <w:marTop w:val="115"/>
          <w:marBottom w:val="115"/>
          <w:divBdr>
            <w:top w:val="single" w:sz="4" w:space="0" w:color="C9C9C9"/>
            <w:left w:val="single" w:sz="4" w:space="0" w:color="C9C9C9"/>
            <w:bottom w:val="single" w:sz="4" w:space="0" w:color="C9C9C9"/>
            <w:right w:val="single" w:sz="4" w:space="0" w:color="C9C9C9"/>
          </w:divBdr>
          <w:divsChild>
            <w:div w:id="18997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171">
          <w:marLeft w:val="0"/>
          <w:marRight w:val="0"/>
          <w:marTop w:val="115"/>
          <w:marBottom w:val="115"/>
          <w:divBdr>
            <w:top w:val="single" w:sz="4" w:space="0" w:color="C9C9C9"/>
            <w:left w:val="single" w:sz="4" w:space="0" w:color="C9C9C9"/>
            <w:bottom w:val="single" w:sz="4" w:space="0" w:color="C9C9C9"/>
            <w:right w:val="single" w:sz="4" w:space="0" w:color="C9C9C9"/>
          </w:divBdr>
          <w:divsChild>
            <w:div w:id="19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604">
          <w:marLeft w:val="0"/>
          <w:marRight w:val="0"/>
          <w:marTop w:val="115"/>
          <w:marBottom w:val="115"/>
          <w:divBdr>
            <w:top w:val="single" w:sz="4" w:space="0" w:color="C9C9C9"/>
            <w:left w:val="single" w:sz="4" w:space="0" w:color="C9C9C9"/>
            <w:bottom w:val="single" w:sz="4" w:space="0" w:color="C9C9C9"/>
            <w:right w:val="single" w:sz="4" w:space="0" w:color="C9C9C9"/>
          </w:divBdr>
          <w:divsChild>
            <w:div w:id="181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2022-09-26T08:39:00Z</cp:lastPrinted>
  <dcterms:created xsi:type="dcterms:W3CDTF">2022-09-15T07:39:00Z</dcterms:created>
  <dcterms:modified xsi:type="dcterms:W3CDTF">2023-06-28T09:44:00Z</dcterms:modified>
</cp:coreProperties>
</file>